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C" w:rsidRDefault="003B7B0C" w:rsidP="003B7B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8"/>
          <w:kern w:val="36"/>
          <w:sz w:val="20"/>
          <w:szCs w:val="20"/>
          <w:lang w:val="en-US" w:eastAsia="en-US"/>
        </w:rPr>
      </w:pPr>
    </w:p>
    <w:p w:rsidR="003B7B0C" w:rsidRDefault="00827DBA" w:rsidP="003B7B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8"/>
          <w:kern w:val="36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pacing w:val="8"/>
          <w:kern w:val="36"/>
          <w:sz w:val="20"/>
          <w:szCs w:val="20"/>
          <w:lang w:val="en-US" w:eastAsia="en-US"/>
        </w:rPr>
        <w:drawing>
          <wp:inline distT="0" distB="0" distL="0" distR="0">
            <wp:extent cx="3975100" cy="2647950"/>
            <wp:effectExtent l="19050" t="0" r="6350" b="0"/>
            <wp:docPr id="1" name="Picture 0" descr="bar-graph-with-silhouettes-co-workers-background_1098-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-graph-with-silhouettes-co-workers-background_1098-25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0C" w:rsidRDefault="003B7B0C" w:rsidP="003B7B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8"/>
          <w:kern w:val="36"/>
          <w:sz w:val="20"/>
          <w:szCs w:val="20"/>
          <w:lang w:val="en-US" w:eastAsia="en-US"/>
        </w:rPr>
      </w:pPr>
    </w:p>
    <w:p w:rsidR="003B7B0C" w:rsidRDefault="003B7B0C" w:rsidP="003B7B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8"/>
          <w:kern w:val="36"/>
          <w:sz w:val="20"/>
          <w:szCs w:val="20"/>
          <w:lang w:val="en-US" w:eastAsia="en-US"/>
        </w:rPr>
      </w:pPr>
    </w:p>
    <w:p w:rsidR="00827DBA" w:rsidRDefault="00827DBA" w:rsidP="00827DBA">
      <w:pPr>
        <w:jc w:val="both"/>
        <w:rPr>
          <w:b/>
          <w:bCs/>
          <w:sz w:val="28"/>
          <w:szCs w:val="28"/>
        </w:rPr>
      </w:pPr>
    </w:p>
    <w:p w:rsidR="00827DBA" w:rsidRPr="00827DBA" w:rsidRDefault="00827DBA" w:rsidP="00827D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Živković Samardžić Advises Astonko, Subsidiary of Kopernikus Corporation, on Voluntary Buyout of Shares Owned by B92 Minority Shareholders</w:t>
      </w:r>
    </w:p>
    <w:p w:rsidR="00827DBA" w:rsidRPr="00827DBA" w:rsidRDefault="00827DBA" w:rsidP="00827DBA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Živković Samardžić, one of Serbia’s leading full-service independent law firms, has advised Astonko, Serbian subsidiary of Kopernikus Corporation, on voluntary buyout of shares owned by 42 out of 43 minority shareholders of B92, a joint-stock company which owns O2 TV, Play Radio and</w:t>
      </w:r>
      <w:r>
        <w:t xml:space="preserve"> </w:t>
      </w:r>
      <w:r>
        <w:rPr>
          <w:shd w:val="clear" w:color="auto" w:fill="FFFFFF"/>
        </w:rPr>
        <w:t>o2tv.rs and b92.net web portals. On the completion of the transaction, Astonko has acquired 99.99% of shares of B92.</w:t>
      </w:r>
    </w:p>
    <w:p w:rsidR="00827DBA" w:rsidRDefault="00827DBA" w:rsidP="00827DB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Kopernikus, which was established in 1998, provides cable television and broadband services through cable and optical Internet facilities. As already </w:t>
      </w:r>
      <w:hyperlink r:id="rId8" w:history="1">
        <w:r>
          <w:rPr>
            <w:rStyle w:val="Hyperlink"/>
            <w:shd w:val="clear" w:color="auto" w:fill="FFFFFF"/>
          </w:rPr>
          <w:t>reported</w:t>
        </w:r>
      </w:hyperlink>
      <w:r>
        <w:rPr>
          <w:shd w:val="clear" w:color="auto" w:fill="FFFFFF"/>
        </w:rPr>
        <w:t>, Kopernikus Corporation, owned by Mr Srđan Milovanović, acquired Prva TV and O2 TV in Serbia and Montenegro from Antenna Group at the end of 2018.</w:t>
      </w:r>
    </w:p>
    <w:p w:rsidR="00827DBA" w:rsidRPr="00827DBA" w:rsidRDefault="00827DBA" w:rsidP="00827DBA">
      <w:pPr>
        <w:jc w:val="both"/>
      </w:pPr>
      <w:r>
        <w:rPr>
          <w:shd w:val="clear" w:color="auto" w:fill="FFFFFF"/>
        </w:rPr>
        <w:t>B92 was established in 1989 as radio broadcasting to Belgrade audiences and has since grown into a company which includes a national radio and television network and websites.</w:t>
      </w:r>
      <w:r>
        <w:t xml:space="preserve"> </w:t>
      </w:r>
      <w:r>
        <w:rPr>
          <w:shd w:val="clear" w:color="auto" w:fill="FFFFFF"/>
        </w:rPr>
        <w:t>B92 and its journalists have won numerous prestigious international awards for journalistic courage and advocacy of human rights.</w:t>
      </w:r>
    </w:p>
    <w:p w:rsidR="00827DBA" w:rsidRDefault="00827DBA" w:rsidP="00827DBA">
      <w:pPr>
        <w:jc w:val="both"/>
      </w:pPr>
      <w:r>
        <w:rPr>
          <w:shd w:val="clear" w:color="auto" w:fill="FFFFFF"/>
        </w:rPr>
        <w:t>Živković Samardžić team that has advised Kopernikus Corporation on buyout of minority shareholders of B92 consisted of Nebojša Samardžić, Branislav Živković and Igor Živkovski, Partners and Sava Pavlović, Senior Associate.</w:t>
      </w:r>
    </w:p>
    <w:p w:rsidR="00827DBA" w:rsidRDefault="00827DBA" w:rsidP="00827DBA">
      <w:pPr>
        <w:spacing w:after="0"/>
        <w:rPr>
          <w:szCs w:val="20"/>
        </w:rPr>
      </w:pPr>
    </w:p>
    <w:p w:rsidR="00827DBA" w:rsidRDefault="00827DBA" w:rsidP="00827DBA">
      <w:pPr>
        <w:spacing w:after="0"/>
        <w:rPr>
          <w:szCs w:val="20"/>
        </w:rPr>
      </w:pPr>
    </w:p>
    <w:p w:rsidR="00827DBA" w:rsidRDefault="00827DBA" w:rsidP="00827DBA">
      <w:pPr>
        <w:spacing w:after="0"/>
        <w:rPr>
          <w:szCs w:val="20"/>
        </w:rPr>
      </w:pPr>
    </w:p>
    <w:p w:rsidR="00827DBA" w:rsidRPr="00827DBA" w:rsidRDefault="00827DBA" w:rsidP="00827DBA">
      <w:pPr>
        <w:pStyle w:val="Header"/>
        <w:spacing w:after="0"/>
        <w:rPr>
          <w:color w:val="0B4975"/>
        </w:rPr>
      </w:pPr>
      <w:r w:rsidRPr="00827DBA">
        <w:rPr>
          <w:color w:val="0B4975"/>
        </w:rPr>
        <w:t>ŽIVKOVIĆ</w:t>
      </w:r>
      <w:r w:rsidRPr="00827DBA">
        <w:rPr>
          <w:b/>
          <w:bCs/>
          <w:color w:val="04BFEA"/>
        </w:rPr>
        <w:t>|</w:t>
      </w:r>
      <w:r w:rsidRPr="00827DBA">
        <w:rPr>
          <w:color w:val="0B4975"/>
        </w:rPr>
        <w:t>SAMARDŽIĆ</w:t>
      </w:r>
    </w:p>
    <w:p w:rsidR="00827DBA" w:rsidRPr="00827DBA" w:rsidRDefault="00827DBA" w:rsidP="00827DBA">
      <w:pPr>
        <w:pStyle w:val="Header"/>
        <w:spacing w:after="0"/>
        <w:rPr>
          <w:sz w:val="18"/>
          <w:szCs w:val="18"/>
        </w:rPr>
      </w:pPr>
      <w:r>
        <w:rPr>
          <w:szCs w:val="20"/>
        </w:rPr>
        <w:t>Belgrade</w:t>
      </w:r>
      <w:r w:rsidRPr="00827DBA">
        <w:rPr>
          <w:szCs w:val="20"/>
        </w:rPr>
        <w:t>,</w:t>
      </w:r>
      <w:r>
        <w:rPr>
          <w:szCs w:val="20"/>
        </w:rPr>
        <w:t xml:space="preserve"> </w:t>
      </w:r>
      <w:r w:rsidRPr="00827DBA">
        <w:rPr>
          <w:szCs w:val="20"/>
        </w:rPr>
        <w:t>Makedonska 30,</w:t>
      </w:r>
      <w:r>
        <w:rPr>
          <w:szCs w:val="20"/>
        </w:rPr>
        <w:t xml:space="preserve">  Serbia</w:t>
      </w:r>
    </w:p>
    <w:p w:rsidR="00827DBA" w:rsidRDefault="00827DBA" w:rsidP="00827DBA">
      <w:pPr>
        <w:spacing w:after="0"/>
        <w:rPr>
          <w:szCs w:val="20"/>
        </w:rPr>
      </w:pPr>
      <w:r w:rsidRPr="00827DBA">
        <w:rPr>
          <w:szCs w:val="20"/>
        </w:rPr>
        <w:t xml:space="preserve">Tel/faks: +381 (0)11 2636 636, +381 (0)11 2635 555 </w:t>
      </w:r>
    </w:p>
    <w:p w:rsidR="003B7B0C" w:rsidRDefault="00827DBA" w:rsidP="00827DBA">
      <w:pPr>
        <w:spacing w:after="0"/>
        <w:rPr>
          <w:szCs w:val="20"/>
        </w:rPr>
      </w:pPr>
      <w:r w:rsidRPr="00827DBA">
        <w:rPr>
          <w:szCs w:val="20"/>
        </w:rPr>
        <w:t xml:space="preserve">e-mail: </w:t>
      </w:r>
      <w:hyperlink r:id="rId9" w:history="1">
        <w:r w:rsidRPr="00274689">
          <w:rPr>
            <w:rStyle w:val="Hyperlink"/>
            <w:szCs w:val="20"/>
          </w:rPr>
          <w:t>office@zslaw.rs</w:t>
        </w:r>
      </w:hyperlink>
      <w:r w:rsidRPr="00827DBA">
        <w:rPr>
          <w:szCs w:val="20"/>
        </w:rPr>
        <w:t xml:space="preserve"> </w:t>
      </w:r>
    </w:p>
    <w:p w:rsidR="00827DBA" w:rsidRPr="00083C2B" w:rsidRDefault="00827DBA" w:rsidP="00827DBA">
      <w:pPr>
        <w:spacing w:after="0"/>
        <w:rPr>
          <w:szCs w:val="20"/>
        </w:rPr>
      </w:pPr>
    </w:p>
    <w:sectPr w:rsidR="00827DBA" w:rsidRPr="00083C2B" w:rsidSect="00D64D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91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5A" w:rsidRDefault="003D675A" w:rsidP="00C03CE8">
      <w:pPr>
        <w:spacing w:after="0" w:line="240" w:lineRule="auto"/>
      </w:pPr>
      <w:r>
        <w:separator/>
      </w:r>
    </w:p>
  </w:endnote>
  <w:endnote w:type="continuationSeparator" w:id="1">
    <w:p w:rsidR="003D675A" w:rsidRDefault="003D675A" w:rsidP="00C0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2C" w:rsidRDefault="00855851" w:rsidP="00616F68">
    <w:pPr>
      <w:pStyle w:val="Footer"/>
      <w:spacing w:after="0"/>
      <w:jc w:val="center"/>
      <w:rPr>
        <w:noProof/>
        <w:sz w:val="20"/>
        <w:szCs w:val="20"/>
      </w:rPr>
    </w:pPr>
    <w:r w:rsidRPr="00616F68">
      <w:rPr>
        <w:sz w:val="20"/>
        <w:szCs w:val="20"/>
      </w:rPr>
      <w:fldChar w:fldCharType="begin"/>
    </w:r>
    <w:r w:rsidR="00CA4F2C" w:rsidRPr="00616F68">
      <w:rPr>
        <w:sz w:val="20"/>
        <w:szCs w:val="20"/>
      </w:rPr>
      <w:instrText xml:space="preserve"> PAGE   \* MERGEFORMAT </w:instrText>
    </w:r>
    <w:r w:rsidRPr="00616F68">
      <w:rPr>
        <w:sz w:val="20"/>
        <w:szCs w:val="20"/>
      </w:rPr>
      <w:fldChar w:fldCharType="separate"/>
    </w:r>
    <w:r w:rsidR="00827DBA">
      <w:rPr>
        <w:noProof/>
        <w:sz w:val="20"/>
        <w:szCs w:val="20"/>
      </w:rPr>
      <w:t>2</w:t>
    </w:r>
    <w:r w:rsidRPr="00616F68">
      <w:rPr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2C" w:rsidRDefault="00CA4F2C" w:rsidP="00180E5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5A" w:rsidRDefault="003D675A" w:rsidP="00C03CE8">
      <w:pPr>
        <w:spacing w:after="0" w:line="240" w:lineRule="auto"/>
      </w:pPr>
      <w:r>
        <w:separator/>
      </w:r>
    </w:p>
  </w:footnote>
  <w:footnote w:type="continuationSeparator" w:id="1">
    <w:p w:rsidR="003D675A" w:rsidRDefault="003D675A" w:rsidP="00C0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2C" w:rsidRPr="003D0A5A" w:rsidRDefault="00CA4F2C" w:rsidP="003D0A5A">
    <w:pPr>
      <w:pStyle w:val="Header"/>
      <w:jc w:val="center"/>
      <w:rPr>
        <w:sz w:val="18"/>
        <w:szCs w:val="18"/>
      </w:rPr>
    </w:pPr>
    <w:r w:rsidRPr="003D0A5A">
      <w:rPr>
        <w:color w:val="0B4975"/>
        <w:sz w:val="18"/>
        <w:szCs w:val="18"/>
      </w:rPr>
      <w:t>ŽIVKOVIĆ</w:t>
    </w:r>
    <w:r w:rsidRPr="003D0A5A">
      <w:rPr>
        <w:b/>
        <w:bCs/>
        <w:color w:val="04BFEA"/>
        <w:sz w:val="18"/>
        <w:szCs w:val="18"/>
      </w:rPr>
      <w:t>|</w:t>
    </w:r>
    <w:r w:rsidRPr="003D0A5A">
      <w:rPr>
        <w:color w:val="0B4975"/>
        <w:sz w:val="18"/>
        <w:szCs w:val="18"/>
      </w:rPr>
      <w:t>SAMARDŽIĆ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839" w:type="dxa"/>
      <w:tblInd w:w="-885" w:type="dxa"/>
      <w:tblLayout w:type="fixed"/>
      <w:tblLook w:val="04A0"/>
    </w:tblPr>
    <w:tblGrid>
      <w:gridCol w:w="2154"/>
      <w:gridCol w:w="5685"/>
    </w:tblGrid>
    <w:tr w:rsidR="00D64D4F" w:rsidRPr="003D0A5A" w:rsidTr="00D64D4F">
      <w:trPr>
        <w:trHeight w:val="1205"/>
      </w:trPr>
      <w:tc>
        <w:tcPr>
          <w:tcW w:w="2154" w:type="dxa"/>
          <w:vAlign w:val="center"/>
        </w:tcPr>
        <w:p w:rsidR="00CA4F2C" w:rsidRDefault="00CA4F2C" w:rsidP="00CA4F2C">
          <w:pPr>
            <w:pStyle w:val="Header"/>
            <w:tabs>
              <w:tab w:val="clear" w:pos="4680"/>
              <w:tab w:val="clear" w:pos="9360"/>
            </w:tabs>
            <w:spacing w:after="0"/>
            <w:ind w:left="34"/>
            <w:jc w:val="center"/>
            <w:rPr>
              <w:noProof/>
              <w:sz w:val="20"/>
              <w:szCs w:val="20"/>
              <w:lang w:val="sr-Latn-CS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286256" cy="1463040"/>
                <wp:effectExtent l="0" t="0" r="9525" b="1016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a 20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256" cy="14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5" w:type="dxa"/>
          <w:shd w:val="clear" w:color="auto" w:fill="auto"/>
          <w:vAlign w:val="center"/>
        </w:tcPr>
        <w:p w:rsidR="00CA4F2C" w:rsidRPr="00CA4F2C" w:rsidRDefault="00CA4F2C" w:rsidP="00CA4F2C">
          <w:pPr>
            <w:pStyle w:val="Header"/>
            <w:tabs>
              <w:tab w:val="clear" w:pos="4680"/>
              <w:tab w:val="clear" w:pos="9360"/>
            </w:tabs>
            <w:spacing w:after="0"/>
            <w:rPr>
              <w:noProof/>
              <w:sz w:val="44"/>
              <w:szCs w:val="44"/>
              <w:lang w:val="sr-Latn-CS"/>
            </w:rPr>
          </w:pPr>
          <w:r w:rsidRPr="00A23EF7">
            <w:rPr>
              <w:caps/>
              <w:noProof/>
              <w:color w:val="1E395A"/>
              <w:sz w:val="32"/>
              <w:szCs w:val="32"/>
              <w:lang w:val="sr-Latn-CS"/>
            </w:rPr>
            <w:t>Živković</w:t>
          </w:r>
          <w:r w:rsidRPr="00D64D4F">
            <w:rPr>
              <w:noProof/>
              <w:color w:val="0092D2"/>
              <w:sz w:val="32"/>
              <w:szCs w:val="32"/>
              <w:lang w:val="sr-Latn-CS"/>
            </w:rPr>
            <w:t>|</w:t>
          </w:r>
          <w:r w:rsidRPr="00A23EF7">
            <w:rPr>
              <w:caps/>
              <w:noProof/>
              <w:color w:val="1E395A"/>
              <w:sz w:val="32"/>
              <w:szCs w:val="32"/>
              <w:lang w:val="sr-Latn-CS"/>
            </w:rPr>
            <w:t>Samardžić</w:t>
          </w:r>
        </w:p>
        <w:p w:rsidR="00CA4F2C" w:rsidRPr="00D64D4F" w:rsidRDefault="00CA4F2C" w:rsidP="00CA4F2C">
          <w:pPr>
            <w:pStyle w:val="Header"/>
            <w:tabs>
              <w:tab w:val="clear" w:pos="4680"/>
              <w:tab w:val="clear" w:pos="9360"/>
            </w:tabs>
            <w:spacing w:after="0"/>
            <w:rPr>
              <w:noProof/>
              <w:sz w:val="18"/>
              <w:szCs w:val="18"/>
              <w:lang w:val="sr-Latn-CS"/>
            </w:rPr>
          </w:pPr>
          <w:r w:rsidRPr="00D64D4F">
            <w:rPr>
              <w:noProof/>
              <w:sz w:val="18"/>
              <w:szCs w:val="18"/>
              <w:lang w:val="sr-Latn-CS"/>
            </w:rPr>
            <w:t>Advokatsko ortačko društvo Živković Samardžić</w:t>
          </w:r>
          <w:r w:rsidRPr="00D64D4F">
            <w:rPr>
              <w:noProof/>
              <w:sz w:val="18"/>
              <w:szCs w:val="18"/>
              <w:lang w:val="sr-Latn-CS"/>
            </w:rPr>
            <w:br/>
            <w:t>Beograd, Makedonska 30, RepublikaSrbija</w:t>
          </w:r>
          <w:r w:rsidRPr="00D64D4F">
            <w:rPr>
              <w:noProof/>
              <w:sz w:val="18"/>
              <w:szCs w:val="18"/>
              <w:lang w:val="sr-Latn-CS"/>
            </w:rPr>
            <w:br/>
            <w:t>Tel/faks: +381 (0)11 2636 636, +381 (0)11 2635 555</w:t>
          </w:r>
          <w:r w:rsidRPr="00D64D4F">
            <w:rPr>
              <w:noProof/>
              <w:sz w:val="18"/>
              <w:szCs w:val="18"/>
              <w:lang w:val="sr-Latn-CS"/>
            </w:rPr>
            <w:br/>
            <w:t>e-mail: office@zslaw.rs | http://www.zslaw.rs</w:t>
          </w:r>
        </w:p>
        <w:p w:rsidR="00CA4F2C" w:rsidRPr="003D0A5A" w:rsidRDefault="00CA4F2C" w:rsidP="00CA4F2C">
          <w:pPr>
            <w:spacing w:after="0"/>
            <w:rPr>
              <w:noProof/>
              <w:lang w:val="sr-Cyrl-CS"/>
            </w:rPr>
          </w:pPr>
          <w:r w:rsidRPr="00D64D4F">
            <w:rPr>
              <w:noProof/>
              <w:sz w:val="18"/>
              <w:szCs w:val="18"/>
              <w:lang w:val="sr-Latn-CS"/>
            </w:rPr>
            <w:t>mb: 57320150 | pib: 107890869</w:t>
          </w:r>
        </w:p>
      </w:tc>
    </w:tr>
  </w:tbl>
  <w:p w:rsidR="00CA4F2C" w:rsidRPr="008B2FCB" w:rsidRDefault="00CA4F2C" w:rsidP="00D64D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230"/>
    <w:multiLevelType w:val="hybridMultilevel"/>
    <w:tmpl w:val="2E2A671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100FE"/>
    <w:multiLevelType w:val="hybridMultilevel"/>
    <w:tmpl w:val="96BA0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785"/>
    <w:multiLevelType w:val="hybridMultilevel"/>
    <w:tmpl w:val="69DCA7C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42D5A"/>
    <w:multiLevelType w:val="hybridMultilevel"/>
    <w:tmpl w:val="A878AFC8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49FD"/>
    <w:multiLevelType w:val="hybridMultilevel"/>
    <w:tmpl w:val="64F47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16E"/>
    <w:multiLevelType w:val="hybridMultilevel"/>
    <w:tmpl w:val="F36AD6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07ED7"/>
    <w:multiLevelType w:val="hybridMultilevel"/>
    <w:tmpl w:val="8E94544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7037F"/>
    <w:multiLevelType w:val="hybridMultilevel"/>
    <w:tmpl w:val="B380E72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2613D"/>
    <w:multiLevelType w:val="hybridMultilevel"/>
    <w:tmpl w:val="6EF0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C2C49"/>
    <w:multiLevelType w:val="hybridMultilevel"/>
    <w:tmpl w:val="506CD69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65E17"/>
    <w:multiLevelType w:val="hybridMultilevel"/>
    <w:tmpl w:val="B3380F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6B6"/>
    <w:multiLevelType w:val="hybridMultilevel"/>
    <w:tmpl w:val="90E41A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F37F8"/>
    <w:multiLevelType w:val="hybridMultilevel"/>
    <w:tmpl w:val="93D831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43AE1"/>
    <w:multiLevelType w:val="hybridMultilevel"/>
    <w:tmpl w:val="EFD2FB9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0443E"/>
    <w:multiLevelType w:val="hybridMultilevel"/>
    <w:tmpl w:val="D904021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A1EB8"/>
    <w:multiLevelType w:val="hybridMultilevel"/>
    <w:tmpl w:val="706C3F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40308"/>
    <w:multiLevelType w:val="hybridMultilevel"/>
    <w:tmpl w:val="110C7B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E0F6C"/>
    <w:multiLevelType w:val="hybridMultilevel"/>
    <w:tmpl w:val="B5FABF5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961C4"/>
    <w:multiLevelType w:val="hybridMultilevel"/>
    <w:tmpl w:val="3CD06732"/>
    <w:lvl w:ilvl="0" w:tplc="4796A91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F0890"/>
    <w:multiLevelType w:val="hybridMultilevel"/>
    <w:tmpl w:val="54A6D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31E90"/>
    <w:multiLevelType w:val="hybridMultilevel"/>
    <w:tmpl w:val="78E8DC5E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A24BD"/>
    <w:multiLevelType w:val="hybridMultilevel"/>
    <w:tmpl w:val="62D2A7C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B04FD"/>
    <w:multiLevelType w:val="hybridMultilevel"/>
    <w:tmpl w:val="294E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20"/>
  </w:num>
  <w:num w:numId="15">
    <w:abstractNumId w:val="14"/>
  </w:num>
  <w:num w:numId="16">
    <w:abstractNumId w:val="7"/>
  </w:num>
  <w:num w:numId="17">
    <w:abstractNumId w:val="19"/>
  </w:num>
  <w:num w:numId="18">
    <w:abstractNumId w:val="4"/>
  </w:num>
  <w:num w:numId="19">
    <w:abstractNumId w:val="10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A70AE"/>
    <w:rsid w:val="00023C0F"/>
    <w:rsid w:val="00023C1F"/>
    <w:rsid w:val="00034458"/>
    <w:rsid w:val="00045B9A"/>
    <w:rsid w:val="00046A56"/>
    <w:rsid w:val="000517C5"/>
    <w:rsid w:val="00057478"/>
    <w:rsid w:val="00061997"/>
    <w:rsid w:val="00064B81"/>
    <w:rsid w:val="0008064D"/>
    <w:rsid w:val="00081314"/>
    <w:rsid w:val="00082593"/>
    <w:rsid w:val="00083C2B"/>
    <w:rsid w:val="000927AB"/>
    <w:rsid w:val="000A1903"/>
    <w:rsid w:val="000A70AE"/>
    <w:rsid w:val="000D4A3E"/>
    <w:rsid w:val="000E15A0"/>
    <w:rsid w:val="000E1751"/>
    <w:rsid w:val="000F0DE2"/>
    <w:rsid w:val="000F23B6"/>
    <w:rsid w:val="00105E9F"/>
    <w:rsid w:val="00121C2C"/>
    <w:rsid w:val="0013130A"/>
    <w:rsid w:val="00153D75"/>
    <w:rsid w:val="00155C98"/>
    <w:rsid w:val="0016226C"/>
    <w:rsid w:val="0017115B"/>
    <w:rsid w:val="00171333"/>
    <w:rsid w:val="0017536D"/>
    <w:rsid w:val="00180E54"/>
    <w:rsid w:val="001817B0"/>
    <w:rsid w:val="001B1F4B"/>
    <w:rsid w:val="001B35F3"/>
    <w:rsid w:val="001B4367"/>
    <w:rsid w:val="001B4C8A"/>
    <w:rsid w:val="001E341C"/>
    <w:rsid w:val="001E7A42"/>
    <w:rsid w:val="0020306D"/>
    <w:rsid w:val="00215AEE"/>
    <w:rsid w:val="00220AA6"/>
    <w:rsid w:val="002548EB"/>
    <w:rsid w:val="0027462C"/>
    <w:rsid w:val="00284E2D"/>
    <w:rsid w:val="00291518"/>
    <w:rsid w:val="002B2FD8"/>
    <w:rsid w:val="002B55AA"/>
    <w:rsid w:val="002D2DB0"/>
    <w:rsid w:val="002D33A2"/>
    <w:rsid w:val="0034081F"/>
    <w:rsid w:val="00342851"/>
    <w:rsid w:val="003445E1"/>
    <w:rsid w:val="00350BDA"/>
    <w:rsid w:val="00355377"/>
    <w:rsid w:val="003568C6"/>
    <w:rsid w:val="003631DA"/>
    <w:rsid w:val="00364078"/>
    <w:rsid w:val="00390ABF"/>
    <w:rsid w:val="003923F7"/>
    <w:rsid w:val="00396C98"/>
    <w:rsid w:val="003B7B0C"/>
    <w:rsid w:val="003C1762"/>
    <w:rsid w:val="003D0A5A"/>
    <w:rsid w:val="003D4AD8"/>
    <w:rsid w:val="003D675A"/>
    <w:rsid w:val="003E1D36"/>
    <w:rsid w:val="003F6EB3"/>
    <w:rsid w:val="004052FF"/>
    <w:rsid w:val="004207E7"/>
    <w:rsid w:val="00421A61"/>
    <w:rsid w:val="00425171"/>
    <w:rsid w:val="00432FEF"/>
    <w:rsid w:val="00444F7E"/>
    <w:rsid w:val="0046222B"/>
    <w:rsid w:val="00467ABC"/>
    <w:rsid w:val="004710F2"/>
    <w:rsid w:val="004770ED"/>
    <w:rsid w:val="00491AFD"/>
    <w:rsid w:val="004B686A"/>
    <w:rsid w:val="004C4451"/>
    <w:rsid w:val="004D000D"/>
    <w:rsid w:val="004E7D52"/>
    <w:rsid w:val="004F100F"/>
    <w:rsid w:val="005179D9"/>
    <w:rsid w:val="005231DA"/>
    <w:rsid w:val="00524655"/>
    <w:rsid w:val="00537B3C"/>
    <w:rsid w:val="00554099"/>
    <w:rsid w:val="005856B0"/>
    <w:rsid w:val="00597B32"/>
    <w:rsid w:val="005B6665"/>
    <w:rsid w:val="005D0857"/>
    <w:rsid w:val="005E6497"/>
    <w:rsid w:val="005F5B51"/>
    <w:rsid w:val="006053ED"/>
    <w:rsid w:val="00616F68"/>
    <w:rsid w:val="00622D5E"/>
    <w:rsid w:val="00641965"/>
    <w:rsid w:val="0068761C"/>
    <w:rsid w:val="0069476E"/>
    <w:rsid w:val="006B059F"/>
    <w:rsid w:val="006B07F2"/>
    <w:rsid w:val="006B37B2"/>
    <w:rsid w:val="006B469A"/>
    <w:rsid w:val="006B7FC6"/>
    <w:rsid w:val="006C3DD7"/>
    <w:rsid w:val="006C6017"/>
    <w:rsid w:val="006D176C"/>
    <w:rsid w:val="006E3035"/>
    <w:rsid w:val="00716691"/>
    <w:rsid w:val="00726D2F"/>
    <w:rsid w:val="00756BDE"/>
    <w:rsid w:val="00757FC8"/>
    <w:rsid w:val="00763F1A"/>
    <w:rsid w:val="00776B82"/>
    <w:rsid w:val="00790458"/>
    <w:rsid w:val="00795ABA"/>
    <w:rsid w:val="007B2859"/>
    <w:rsid w:val="007B69CB"/>
    <w:rsid w:val="007C0185"/>
    <w:rsid w:val="007C2B4A"/>
    <w:rsid w:val="008145B7"/>
    <w:rsid w:val="008171C2"/>
    <w:rsid w:val="00826DAD"/>
    <w:rsid w:val="00827DBA"/>
    <w:rsid w:val="008318E6"/>
    <w:rsid w:val="00851CF6"/>
    <w:rsid w:val="00853A57"/>
    <w:rsid w:val="00855851"/>
    <w:rsid w:val="0088503A"/>
    <w:rsid w:val="00885C70"/>
    <w:rsid w:val="00886564"/>
    <w:rsid w:val="008B2FCB"/>
    <w:rsid w:val="008B6211"/>
    <w:rsid w:val="008C4796"/>
    <w:rsid w:val="008C7730"/>
    <w:rsid w:val="008E6839"/>
    <w:rsid w:val="008F3D00"/>
    <w:rsid w:val="00903F33"/>
    <w:rsid w:val="009110DA"/>
    <w:rsid w:val="00916FC9"/>
    <w:rsid w:val="00935F17"/>
    <w:rsid w:val="0094235A"/>
    <w:rsid w:val="00947B57"/>
    <w:rsid w:val="00955082"/>
    <w:rsid w:val="00961A03"/>
    <w:rsid w:val="00962EA4"/>
    <w:rsid w:val="00965EA7"/>
    <w:rsid w:val="009939FD"/>
    <w:rsid w:val="009A0BEF"/>
    <w:rsid w:val="009B4155"/>
    <w:rsid w:val="009C0BE3"/>
    <w:rsid w:val="009D46E0"/>
    <w:rsid w:val="009F6CAC"/>
    <w:rsid w:val="00A140B8"/>
    <w:rsid w:val="00A23EF7"/>
    <w:rsid w:val="00A57063"/>
    <w:rsid w:val="00A6368E"/>
    <w:rsid w:val="00A648CA"/>
    <w:rsid w:val="00A676CF"/>
    <w:rsid w:val="00A67C47"/>
    <w:rsid w:val="00A91BE6"/>
    <w:rsid w:val="00AA6EDA"/>
    <w:rsid w:val="00AC080F"/>
    <w:rsid w:val="00AC1465"/>
    <w:rsid w:val="00AC194D"/>
    <w:rsid w:val="00AC20F1"/>
    <w:rsid w:val="00AC4DFA"/>
    <w:rsid w:val="00AD03D0"/>
    <w:rsid w:val="00AD3861"/>
    <w:rsid w:val="00AE1284"/>
    <w:rsid w:val="00AE414C"/>
    <w:rsid w:val="00AE5AB2"/>
    <w:rsid w:val="00B267F5"/>
    <w:rsid w:val="00B53012"/>
    <w:rsid w:val="00B53DFE"/>
    <w:rsid w:val="00BA15A9"/>
    <w:rsid w:val="00BA4093"/>
    <w:rsid w:val="00BA6040"/>
    <w:rsid w:val="00BE77DD"/>
    <w:rsid w:val="00C03CE8"/>
    <w:rsid w:val="00C615E2"/>
    <w:rsid w:val="00C64F0D"/>
    <w:rsid w:val="00C941DB"/>
    <w:rsid w:val="00C97F3B"/>
    <w:rsid w:val="00CA4F2C"/>
    <w:rsid w:val="00CB1EE6"/>
    <w:rsid w:val="00CB5075"/>
    <w:rsid w:val="00CC122F"/>
    <w:rsid w:val="00CD6D53"/>
    <w:rsid w:val="00CE4859"/>
    <w:rsid w:val="00D12D68"/>
    <w:rsid w:val="00D13819"/>
    <w:rsid w:val="00D177F9"/>
    <w:rsid w:val="00D3661E"/>
    <w:rsid w:val="00D44596"/>
    <w:rsid w:val="00D51107"/>
    <w:rsid w:val="00D64D4F"/>
    <w:rsid w:val="00DA20A7"/>
    <w:rsid w:val="00DA3B97"/>
    <w:rsid w:val="00DA6429"/>
    <w:rsid w:val="00DA7409"/>
    <w:rsid w:val="00DB7C7A"/>
    <w:rsid w:val="00DB7CF6"/>
    <w:rsid w:val="00DC03A8"/>
    <w:rsid w:val="00DD1EE3"/>
    <w:rsid w:val="00DE5F1E"/>
    <w:rsid w:val="00DF5D7F"/>
    <w:rsid w:val="00E008EE"/>
    <w:rsid w:val="00E00D46"/>
    <w:rsid w:val="00E2171B"/>
    <w:rsid w:val="00E34DCA"/>
    <w:rsid w:val="00E36008"/>
    <w:rsid w:val="00E5125E"/>
    <w:rsid w:val="00E60CE8"/>
    <w:rsid w:val="00E60D2C"/>
    <w:rsid w:val="00E63621"/>
    <w:rsid w:val="00E64B5D"/>
    <w:rsid w:val="00E728E3"/>
    <w:rsid w:val="00E848DA"/>
    <w:rsid w:val="00E850CC"/>
    <w:rsid w:val="00E8737E"/>
    <w:rsid w:val="00EA5880"/>
    <w:rsid w:val="00EB6261"/>
    <w:rsid w:val="00EE282A"/>
    <w:rsid w:val="00F013A6"/>
    <w:rsid w:val="00F31B03"/>
    <w:rsid w:val="00F33128"/>
    <w:rsid w:val="00F3552C"/>
    <w:rsid w:val="00F62270"/>
    <w:rsid w:val="00F82392"/>
    <w:rsid w:val="00F84110"/>
    <w:rsid w:val="00F87412"/>
    <w:rsid w:val="00FA2F91"/>
    <w:rsid w:val="00FB60D1"/>
    <w:rsid w:val="00FB79B3"/>
    <w:rsid w:val="00FD5A3C"/>
    <w:rsid w:val="00FF09E0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B7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6EB3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F6E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03CE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C03CE8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105E9F"/>
    <w:rPr>
      <w:color w:val="0000FF"/>
      <w:u w:val="single"/>
    </w:rPr>
  </w:style>
  <w:style w:type="character" w:styleId="FollowedHyperlink">
    <w:name w:val="FollowedHyperlink"/>
    <w:rsid w:val="006C3D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80F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9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5C98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7B0C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3B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A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6EB3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F6E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03CE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C03CE8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105E9F"/>
    <w:rPr>
      <w:color w:val="0000FF"/>
      <w:u w:val="single"/>
    </w:rPr>
  </w:style>
  <w:style w:type="character" w:styleId="FollowedHyperlink">
    <w:name w:val="FollowedHyperlink"/>
    <w:rsid w:val="006C3D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80F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9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5C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aw.rs/zivkovic-samardzic-advises-antenna-group-on-sale-of-its-media-operations-in-serbia-and-montenegro-to-kopernikus-corpor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zslaw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Windows User</cp:lastModifiedBy>
  <cp:revision>4</cp:revision>
  <cp:lastPrinted>2019-03-22T11:51:00Z</cp:lastPrinted>
  <dcterms:created xsi:type="dcterms:W3CDTF">2019-03-22T11:45:00Z</dcterms:created>
  <dcterms:modified xsi:type="dcterms:W3CDTF">2019-03-22T11:51:00Z</dcterms:modified>
</cp:coreProperties>
</file>